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2BC" w:rsidRPr="00F91A5A" w:rsidRDefault="001252BC" w:rsidP="00F91A5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1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1A0B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</w:p>
    <w:p w:rsidR="00010105" w:rsidRPr="00F91A5A" w:rsidRDefault="00010105" w:rsidP="00F91A5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252BC" w:rsidRPr="007A454D" w:rsidRDefault="001252BC" w:rsidP="00F91A5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A45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Информация о расходах федерального бюджета, консолидированных бюджетов субъектов Российской Федерации и юридических лиц на реализацию целей государственной программы Российской Федерации «Развитие  транспортной системы»</w:t>
      </w:r>
      <w:r w:rsidRPr="00F91A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7A454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(тыс. руб.)</w:t>
      </w:r>
    </w:p>
    <w:tbl>
      <w:tblPr>
        <w:tblW w:w="4945" w:type="pct"/>
        <w:tblLook w:val="04A0"/>
      </w:tblPr>
      <w:tblGrid>
        <w:gridCol w:w="1666"/>
        <w:gridCol w:w="2269"/>
        <w:gridCol w:w="2126"/>
        <w:gridCol w:w="1702"/>
        <w:gridCol w:w="1702"/>
      </w:tblGrid>
      <w:tr w:rsidR="0022716B" w:rsidRPr="00580F7E" w:rsidTr="009E18E9">
        <w:trPr>
          <w:trHeight w:val="480"/>
          <w:tblHeader/>
        </w:trPr>
        <w:tc>
          <w:tcPr>
            <w:tcW w:w="88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119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государственной программы, подпрограммы государственной программы, федеральной целевой программы (подпрограммы федеральной целевой программы), ведомственной целевой программы, основного мероприятия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расходов 2014 года</w:t>
            </w:r>
          </w:p>
        </w:tc>
        <w:tc>
          <w:tcPr>
            <w:tcW w:w="899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расходы</w:t>
            </w:r>
          </w:p>
        </w:tc>
      </w:tr>
      <w:tr w:rsidR="0022716B" w:rsidRPr="00580F7E" w:rsidTr="009E18E9">
        <w:trPr>
          <w:trHeight w:val="300"/>
          <w:tblHeader/>
        </w:trPr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16B" w:rsidRPr="00580F7E" w:rsidTr="009E18E9">
        <w:trPr>
          <w:trHeight w:val="300"/>
          <w:tblHeader/>
        </w:trPr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16B" w:rsidRPr="00580F7E" w:rsidTr="009E18E9">
        <w:trPr>
          <w:trHeight w:val="1080"/>
          <w:tblHeader/>
        </w:trPr>
        <w:tc>
          <w:tcPr>
            <w:tcW w:w="88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9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716B" w:rsidRPr="00580F7E" w:rsidTr="009E18E9">
        <w:trPr>
          <w:trHeight w:val="300"/>
          <w:tblHeader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2716B" w:rsidRPr="00580F7E" w:rsidTr="009E18E9">
        <w:trPr>
          <w:trHeight w:val="48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Государственная программа</w:t>
            </w:r>
          </w:p>
        </w:tc>
        <w:tc>
          <w:tcPr>
            <w:tcW w:w="1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1 277 030 348,30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1 248 155 229,31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739 010 682,90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796 373 297,90</w:t>
            </w:r>
          </w:p>
        </w:tc>
      </w:tr>
      <w:tr w:rsidR="0022716B" w:rsidRPr="00580F7E" w:rsidTr="009E18E9">
        <w:trPr>
          <w:trHeight w:val="72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lang w:eastAsia="ru-RU"/>
              </w:rPr>
              <w:t>средства Фонда национального благосостояния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21 727 400,00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22716B" w:rsidRPr="00580F7E" w:rsidTr="009E18E9">
        <w:trPr>
          <w:trHeight w:val="765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консолидированные бюджеты субъектов РФ 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22 657 015,99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25 266 291,59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средства юридических лиц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493 635 249,41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426 515 639,82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всего по подпрограммам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385 566 802,20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444 842 309,00</w:t>
            </w:r>
          </w:p>
        </w:tc>
      </w:tr>
      <w:tr w:rsidR="0022716B" w:rsidRPr="00580F7E" w:rsidTr="009E18E9">
        <w:trPr>
          <w:trHeight w:val="48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1 </w:t>
            </w:r>
          </w:p>
        </w:tc>
        <w:tc>
          <w:tcPr>
            <w:tcW w:w="1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Магистральный железнодорожный транспорт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103 241 170,70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162 974 394,60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86 725 070,70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146 458 294,60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консолидированные бюджеты субъектов РФ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12 220 500,00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12 220 500,00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юридических лиц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4 295 600,00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4 295 600,00</w:t>
            </w:r>
          </w:p>
        </w:tc>
      </w:tr>
      <w:tr w:rsidR="0022716B" w:rsidRPr="00580F7E" w:rsidTr="009E18E9">
        <w:trPr>
          <w:trHeight w:val="795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1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потерь в доходах транспортных предприятий, возникающих в результате государственного регулирования тарифов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50 254 427,00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50 304 377,10</w:t>
            </w:r>
          </w:p>
        </w:tc>
      </w:tr>
      <w:tr w:rsidR="0022716B" w:rsidRPr="00580F7E" w:rsidTr="009E18E9">
        <w:trPr>
          <w:trHeight w:val="720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11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транспортной инфраструктуры железнодорожного транспорта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26 572 802,60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55 727 334,50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федеральный бюджет 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10 056 702,60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39 211 234,50</w:t>
            </w:r>
          </w:p>
        </w:tc>
      </w:tr>
      <w:tr w:rsidR="0022716B" w:rsidRPr="00580F7E" w:rsidTr="009E18E9">
        <w:trPr>
          <w:trHeight w:val="795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консолидированные бюджеты субъектов РФ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12 220 500,00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12 220 500,00</w:t>
            </w:r>
          </w:p>
        </w:tc>
      </w:tr>
      <w:tr w:rsidR="0022716B" w:rsidRPr="00580F7E" w:rsidTr="009E18E9">
        <w:trPr>
          <w:trHeight w:val="795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юридических лиц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4 295 600,00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4 295 600,00</w:t>
            </w:r>
          </w:p>
        </w:tc>
      </w:tr>
      <w:tr w:rsidR="0022716B" w:rsidRPr="00580F7E" w:rsidTr="009E18E9">
        <w:trPr>
          <w:trHeight w:val="795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1.3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реализации Программы в сфере железнодорожного транспорта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26 413 941,10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56 942 683,00</w:t>
            </w:r>
          </w:p>
        </w:tc>
      </w:tr>
      <w:tr w:rsidR="0022716B" w:rsidRPr="00580F7E" w:rsidTr="009E18E9">
        <w:trPr>
          <w:trHeight w:val="30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2 </w:t>
            </w:r>
          </w:p>
        </w:tc>
        <w:tc>
          <w:tcPr>
            <w:tcW w:w="1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Дорожное хозяйство 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211 167 306,20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212 869 076,20</w:t>
            </w:r>
          </w:p>
        </w:tc>
      </w:tr>
      <w:tr w:rsidR="0022716B" w:rsidRPr="00580F7E" w:rsidTr="009E18E9">
        <w:trPr>
          <w:trHeight w:val="324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211 167 306,20</w:t>
            </w:r>
          </w:p>
        </w:tc>
        <w:tc>
          <w:tcPr>
            <w:tcW w:w="899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212 869 175,20</w:t>
            </w:r>
          </w:p>
        </w:tc>
      </w:tr>
      <w:tr w:rsidR="0022716B" w:rsidRPr="00580F7E" w:rsidTr="009E18E9">
        <w:trPr>
          <w:trHeight w:val="30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2716B" w:rsidRPr="00580F7E" w:rsidTr="009E18E9">
        <w:trPr>
          <w:trHeight w:val="96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2.1 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и содержание автомобильных дорог общего пользования федерального значения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210 824 698,50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211 489 482,30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парка автоколонн войскового типа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52 500,00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52 350,00</w:t>
            </w:r>
          </w:p>
        </w:tc>
      </w:tr>
      <w:tr w:rsidR="0022716B" w:rsidRPr="00580F7E" w:rsidTr="009E18E9">
        <w:trPr>
          <w:trHeight w:val="72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2.3</w:t>
            </w:r>
          </w:p>
        </w:tc>
        <w:tc>
          <w:tcPr>
            <w:tcW w:w="1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реализации Программы в сфере дорожного хозяйства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290 107,70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1 327 342,90</w:t>
            </w:r>
          </w:p>
        </w:tc>
      </w:tr>
      <w:tr w:rsidR="0022716B" w:rsidRPr="00580F7E" w:rsidTr="009E18E9">
        <w:trPr>
          <w:trHeight w:val="720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Подпрограмма 3</w:t>
            </w:r>
          </w:p>
        </w:tc>
        <w:tc>
          <w:tcPr>
            <w:tcW w:w="1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Гражданская авиация и аэронавигационное обслуживание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19 131 292,90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15 512 059,80</w:t>
            </w:r>
          </w:p>
        </w:tc>
      </w:tr>
      <w:tr w:rsidR="0022716B" w:rsidRPr="00580F7E" w:rsidTr="009E18E9">
        <w:trPr>
          <w:trHeight w:val="120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повышению доступности воздушных перевозок населения, в том числе в части развития региональных и </w:t>
            </w:r>
            <w:proofErr w:type="spellStart"/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внутрирегиональных</w:t>
            </w:r>
            <w:proofErr w:type="spellEnd"/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перевозок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11 034 178,60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8 880 141,50</w:t>
            </w:r>
          </w:p>
        </w:tc>
      </w:tr>
      <w:tr w:rsidR="0022716B" w:rsidRPr="00580F7E" w:rsidTr="009E18E9">
        <w:trPr>
          <w:trHeight w:val="281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авиапредприятий, расположенных в районах Крайнего Севера и приравненных к ним местностях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3 223 700,00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3 178 534,30</w:t>
            </w:r>
          </w:p>
        </w:tc>
      </w:tr>
      <w:tr w:rsidR="0022716B" w:rsidRPr="00580F7E" w:rsidTr="009E18E9">
        <w:trPr>
          <w:trHeight w:val="144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3.3 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охвата территории Российской Федерации деятельностью специализированных </w:t>
            </w:r>
            <w:proofErr w:type="spellStart"/>
            <w:proofErr w:type="gramStart"/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поисково-и</w:t>
            </w:r>
            <w:proofErr w:type="spellEnd"/>
            <w:proofErr w:type="gramEnd"/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аварийно-спасательных служб на воздушном транспорте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1 158 914,00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1 145 968,20</w:t>
            </w:r>
          </w:p>
        </w:tc>
      </w:tr>
      <w:tr w:rsidR="0022716B" w:rsidRPr="00580F7E" w:rsidTr="009E18E9">
        <w:trPr>
          <w:trHeight w:val="240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3.4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расходов за аэронавигационное обслуживание и услуги по аэропортовому и наземному обеспечению полетов воздушных судов пользователей воздушного пространства, освобожденных в соответствии с законодательством Российской Федерации от оплаты за них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512 977,60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574 090,50</w:t>
            </w:r>
          </w:p>
        </w:tc>
      </w:tr>
      <w:tr w:rsidR="0022716B" w:rsidRPr="00580F7E" w:rsidTr="009E18E9">
        <w:trPr>
          <w:trHeight w:val="96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реализации Программы в сфере гражданской авиац</w:t>
            </w:r>
            <w:proofErr w:type="gramStart"/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ии и аэ</w:t>
            </w:r>
            <w:proofErr w:type="gramEnd"/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ронавигационного обеспечения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3 201 522,70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1 733 325,30</w:t>
            </w:r>
          </w:p>
        </w:tc>
      </w:tr>
      <w:tr w:rsidR="009B473C" w:rsidRPr="0022716B" w:rsidTr="009E18E9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4 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Морской и речной транспорт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15 583 011,60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15 608 740,70</w:t>
            </w:r>
          </w:p>
        </w:tc>
      </w:tr>
      <w:tr w:rsidR="0022716B" w:rsidRPr="00580F7E" w:rsidTr="009E18E9">
        <w:trPr>
          <w:trHeight w:val="72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4.1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Поисковое и аварийно-спасательное обеспечение  судоходства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572 104,30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572 263,30</w:t>
            </w:r>
          </w:p>
        </w:tc>
      </w:tr>
      <w:tr w:rsidR="0022716B" w:rsidRPr="00580F7E" w:rsidTr="009E18E9">
        <w:trPr>
          <w:trHeight w:val="720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4.2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Навигационно-гидрографическое обеспечение судоходства на трассах </w:t>
            </w:r>
            <w:proofErr w:type="spellStart"/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Севморпути</w:t>
            </w:r>
            <w:proofErr w:type="spellEnd"/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466 276,60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466 276,60</w:t>
            </w:r>
          </w:p>
        </w:tc>
      </w:tr>
      <w:tr w:rsidR="0022716B" w:rsidRPr="00580F7E" w:rsidTr="009E18E9">
        <w:trPr>
          <w:trHeight w:val="72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4.3</w:t>
            </w:r>
          </w:p>
        </w:tc>
        <w:tc>
          <w:tcPr>
            <w:tcW w:w="1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эксплуатации внутренних водных путей и гидротехнических сооружений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14 115 909,30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14 134 010,10</w:t>
            </w:r>
          </w:p>
        </w:tc>
      </w:tr>
      <w:tr w:rsidR="0022716B" w:rsidRPr="00580F7E" w:rsidTr="009E18E9">
        <w:trPr>
          <w:trHeight w:val="1200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4.4</w:t>
            </w:r>
          </w:p>
        </w:tc>
        <w:tc>
          <w:tcPr>
            <w:tcW w:w="1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реализации Федерального закона от 9 февраля 2007 года № 16-ФЗ "О транспортной безопасности" в сфере водного транспорта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26 405,60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26 405,60</w:t>
            </w:r>
          </w:p>
        </w:tc>
      </w:tr>
      <w:tr w:rsidR="0022716B" w:rsidRPr="00580F7E" w:rsidTr="009E18E9">
        <w:trPr>
          <w:trHeight w:val="72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4.5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реализации Программы  в сфере морского и речного транспорта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402 315,80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409 785,10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5 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Надзор в сфере  транспорта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3 582 828,70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4 108 070,00</w:t>
            </w:r>
          </w:p>
        </w:tc>
      </w:tr>
      <w:tr w:rsidR="0022716B" w:rsidRPr="00580F7E" w:rsidTr="009E18E9">
        <w:trPr>
          <w:trHeight w:val="960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5.1</w:t>
            </w:r>
          </w:p>
        </w:tc>
        <w:tc>
          <w:tcPr>
            <w:tcW w:w="1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функционирования и развития  системы государственного контроля и надзора в сфере транспорта  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3 582 828,70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4 108 070,00</w:t>
            </w:r>
          </w:p>
        </w:tc>
      </w:tr>
      <w:tr w:rsidR="0022716B" w:rsidRPr="00580F7E" w:rsidTr="009E18E9">
        <w:trPr>
          <w:trHeight w:val="960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Подпрограмма 6</w:t>
            </w:r>
          </w:p>
        </w:tc>
        <w:tc>
          <w:tcPr>
            <w:tcW w:w="11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скоростных автомобильных дорог на условиях государственно-частного партнерства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23 218 730,60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22 211 919,40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19 884 230,60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19 821 507,40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юридических лиц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3 232 400,00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2 390 412,00</w:t>
            </w:r>
          </w:p>
        </w:tc>
      </w:tr>
      <w:tr w:rsidR="0022716B" w:rsidRPr="00580F7E" w:rsidTr="009E18E9">
        <w:trPr>
          <w:trHeight w:val="120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6.1</w:t>
            </w:r>
          </w:p>
        </w:tc>
        <w:tc>
          <w:tcPr>
            <w:tcW w:w="1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развития  автомобильных дорог Государственной компании "Российские автомобильные дороги" 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1 412 570,40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1 412 570,40</w:t>
            </w:r>
          </w:p>
        </w:tc>
      </w:tr>
      <w:tr w:rsidR="0022716B" w:rsidRPr="00580F7E" w:rsidTr="009E18E9">
        <w:trPr>
          <w:trHeight w:val="300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9E18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и содержание автомобильных дорог федерального значения, переданных в  доверительное управление  Государственной компании «Российские автомобильные дороги»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21 806 160,20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21 743 437,00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6.2</w:t>
            </w:r>
          </w:p>
        </w:tc>
        <w:tc>
          <w:tcPr>
            <w:tcW w:w="1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18 471 660,20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18 408 937,00</w:t>
            </w:r>
          </w:p>
        </w:tc>
      </w:tr>
      <w:tr w:rsidR="009B473C" w:rsidRPr="0022716B" w:rsidTr="009E18E9">
        <w:trPr>
          <w:trHeight w:val="1080"/>
        </w:trPr>
        <w:tc>
          <w:tcPr>
            <w:tcW w:w="8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юридических лиц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3 232 400,00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2 390 412,00</w:t>
            </w:r>
          </w:p>
        </w:tc>
      </w:tr>
      <w:tr w:rsidR="0022716B" w:rsidRPr="00580F7E" w:rsidTr="009E18E9">
        <w:trPr>
          <w:trHeight w:val="144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Подпрограмма 7 </w:t>
            </w:r>
          </w:p>
        </w:tc>
        <w:tc>
          <w:tcPr>
            <w:tcW w:w="1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Транспортное обеспечение XXII Олимпийских зимних игр 2014 года в </w:t>
            </w:r>
            <w:proofErr w:type="gramStart"/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</w:t>
            </w:r>
            <w:proofErr w:type="gramEnd"/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Сочи и XXVII Всемирной летней универсиады 2013 года в г. Казани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4 276 787,40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2 603 181,30</w:t>
            </w:r>
          </w:p>
        </w:tc>
      </w:tr>
      <w:tr w:rsidR="0022716B" w:rsidRPr="00580F7E" w:rsidTr="009E18E9">
        <w:trPr>
          <w:trHeight w:val="1680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7.1</w:t>
            </w:r>
          </w:p>
        </w:tc>
        <w:tc>
          <w:tcPr>
            <w:tcW w:w="11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транспортного обеспечения подготовки и проведения XXII Олимпийских зимних игр 2014 года в </w:t>
            </w:r>
            <w:proofErr w:type="gramStart"/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Сочи и XXVII Всемирной летней универсиады 2013 года в г. Казани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4 276 787,40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2 603 181,30</w:t>
            </w:r>
          </w:p>
        </w:tc>
      </w:tr>
      <w:tr w:rsidR="0022716B" w:rsidRPr="00580F7E" w:rsidTr="009E18E9">
        <w:trPr>
          <w:trHeight w:val="1200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8 </w:t>
            </w:r>
          </w:p>
        </w:tc>
        <w:tc>
          <w:tcPr>
            <w:tcW w:w="1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реализации государственной программы Российской Федерации «Развитие транспортной системы"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1 578 657,60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4 956 251,60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8.1</w:t>
            </w:r>
          </w:p>
        </w:tc>
        <w:tc>
          <w:tcPr>
            <w:tcW w:w="119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реализацией Программы 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1 578 657,60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4 956 251,60</w:t>
            </w:r>
          </w:p>
        </w:tc>
      </w:tr>
      <w:tr w:rsidR="0022716B" w:rsidRPr="00580F7E" w:rsidTr="009E18E9">
        <w:trPr>
          <w:trHeight w:val="720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Подпрограмма 9 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Развитие гражданского использования системы «ГЛОНАСС» на транспорте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3 787 016,50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3 053 759,90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1 858 597,60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1 125 341,00</w:t>
            </w:r>
          </w:p>
        </w:tc>
      </w:tr>
      <w:tr w:rsidR="0022716B" w:rsidRPr="00580F7E" w:rsidTr="009E18E9">
        <w:trPr>
          <w:trHeight w:val="765"/>
        </w:trPr>
        <w:tc>
          <w:tcPr>
            <w:tcW w:w="880" w:type="pct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консолидированные бюджеты субъектов РФ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816 300,19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816 300,19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юридических лиц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1 112 118,71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1 112 118,71</w:t>
            </w:r>
          </w:p>
        </w:tc>
      </w:tr>
      <w:tr w:rsidR="0022716B" w:rsidRPr="00580F7E" w:rsidTr="009E18E9">
        <w:trPr>
          <w:trHeight w:val="1200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9.1 </w:t>
            </w:r>
          </w:p>
        </w:tc>
        <w:tc>
          <w:tcPr>
            <w:tcW w:w="1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обеспечение постоянной эксплуатации системы экстренного реагирования при авариях «ЭРА-ГЛОНАСС»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171 771,00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481 570,00</w:t>
            </w:r>
          </w:p>
        </w:tc>
      </w:tr>
      <w:tr w:rsidR="009E18E9" w:rsidRPr="00580F7E" w:rsidTr="009E18E9">
        <w:trPr>
          <w:trHeight w:val="423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Подпрограмма 9.2 </w:t>
            </w:r>
          </w:p>
        </w:tc>
        <w:tc>
          <w:tcPr>
            <w:tcW w:w="11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 региональных информационно-навигационных систем в субъектах Российской Федерации</w:t>
            </w:r>
          </w:p>
          <w:p w:rsidR="009E18E9" w:rsidRPr="00580F7E" w:rsidRDefault="009E18E9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3 615 245,50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2 572 189,90</w:t>
            </w:r>
          </w:p>
        </w:tc>
      </w:tr>
      <w:tr w:rsidR="009E18E9" w:rsidRPr="00580F7E" w:rsidTr="00014BA0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1 686 826,60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643 771,00</w:t>
            </w:r>
          </w:p>
        </w:tc>
      </w:tr>
      <w:tr w:rsidR="009E18E9" w:rsidRPr="00580F7E" w:rsidTr="009E18E9">
        <w:trPr>
          <w:trHeight w:val="564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консолидированные бюджеты субъектов РФ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816 300,19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816 300,19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юридических лиц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1 112 118,71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1 112 118,71</w:t>
            </w:r>
          </w:p>
        </w:tc>
      </w:tr>
      <w:tr w:rsidR="009E18E9" w:rsidRPr="00580F7E" w:rsidTr="00134748">
        <w:trPr>
          <w:trHeight w:val="720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Комплексная программа обеспечения безопасности населения на транспорте</w:t>
            </w:r>
          </w:p>
          <w:p w:rsidR="009E18E9" w:rsidRPr="00580F7E" w:rsidRDefault="009E18E9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  <w:p w:rsidR="009E18E9" w:rsidRPr="00580F7E" w:rsidRDefault="009E18E9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E18E9" w:rsidRPr="00580F7E" w:rsidTr="00134748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8E9" w:rsidRPr="00580F7E" w:rsidRDefault="009E18E9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9E18E9" w:rsidRPr="00580F7E" w:rsidTr="00134748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18E9" w:rsidRPr="00580F7E" w:rsidRDefault="009E18E9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юридических лиц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18E9" w:rsidRPr="00580F7E" w:rsidRDefault="009E18E9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2716B" w:rsidRPr="00580F7E" w:rsidTr="009E18E9">
        <w:trPr>
          <w:trHeight w:val="30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всего по ФЦП 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891 565 646,10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804 257 676,81</w:t>
            </w:r>
          </w:p>
        </w:tc>
      </w:tr>
      <w:tr w:rsidR="0022716B" w:rsidRPr="00580F7E" w:rsidTr="009E18E9">
        <w:trPr>
          <w:trHeight w:val="96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ФЦП 1 </w:t>
            </w:r>
          </w:p>
        </w:tc>
        <w:tc>
          <w:tcPr>
            <w:tcW w:w="1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Федеральная целевая программа "Развитие транспортной системы России (2010 - 2020 годы)"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884 645 944,80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800 707 582,31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373 152 098,30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372 017 336,00</w:t>
            </w:r>
          </w:p>
        </w:tc>
      </w:tr>
      <w:tr w:rsidR="0022716B" w:rsidRPr="00580F7E" w:rsidTr="009E18E9">
        <w:trPr>
          <w:trHeight w:val="72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средства Фонда национального благосостояния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21 727 400,00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2716B" w:rsidRPr="00580F7E" w:rsidTr="009E18E9">
        <w:trPr>
          <w:trHeight w:val="765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консолидированные бюджеты субъектов РФ 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9 620 215,800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12 229 491,40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юридических лиц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480 146 230,70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416 460 754,91</w:t>
            </w:r>
          </w:p>
        </w:tc>
      </w:tr>
      <w:tr w:rsidR="0022716B" w:rsidRPr="00580F7E" w:rsidTr="009E18E9">
        <w:trPr>
          <w:trHeight w:val="1440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ФЦП 2</w:t>
            </w:r>
          </w:p>
        </w:tc>
        <w:tc>
          <w:tcPr>
            <w:tcW w:w="119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Федеральная целевая программа  "Модернизация Единой системы организации воздушного движения Российской Федерации (2009 - 2020 годы)" 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6 919 701,30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3 550 094,50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2 070 801,30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1 293 340,30</w:t>
            </w:r>
          </w:p>
        </w:tc>
      </w:tr>
      <w:tr w:rsidR="0022716B" w:rsidRPr="00580F7E" w:rsidTr="009E18E9">
        <w:trPr>
          <w:trHeight w:val="510"/>
        </w:trPr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юридических лиц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4 848 900,00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0F7E" w:rsidRPr="00580F7E" w:rsidRDefault="00580F7E" w:rsidP="00580F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0F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2 256 754,20</w:t>
            </w:r>
          </w:p>
        </w:tc>
      </w:tr>
    </w:tbl>
    <w:p w:rsidR="00946DA5" w:rsidRDefault="00946DA5" w:rsidP="00F91A5A"/>
    <w:sectPr w:rsidR="00946DA5" w:rsidSect="00A678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7" w:right="851" w:bottom="1077" w:left="1701" w:header="709" w:footer="709" w:gutter="0"/>
      <w:pgNumType w:start="2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EF7" w:rsidRDefault="00394EF7" w:rsidP="005545F2">
      <w:pPr>
        <w:spacing w:after="0" w:line="240" w:lineRule="auto"/>
      </w:pPr>
      <w:r>
        <w:separator/>
      </w:r>
    </w:p>
  </w:endnote>
  <w:endnote w:type="continuationSeparator" w:id="0">
    <w:p w:rsidR="00394EF7" w:rsidRDefault="00394EF7" w:rsidP="00554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7E3" w:rsidRDefault="006437E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655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bookmarkStart w:id="0" w:name="_GoBack" w:displacedByCustomXml="prev"/>
      <w:bookmarkEnd w:id="0" w:displacedByCustomXml="prev"/>
      <w:p w:rsidR="005545F2" w:rsidRDefault="008B79D9">
        <w:pPr>
          <w:pStyle w:val="a5"/>
          <w:jc w:val="right"/>
        </w:pPr>
        <w:r w:rsidRPr="00BA465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545F2" w:rsidRPr="00BA465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A465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678B3">
          <w:rPr>
            <w:rFonts w:ascii="Times New Roman" w:hAnsi="Times New Roman" w:cs="Times New Roman"/>
            <w:noProof/>
            <w:sz w:val="24"/>
            <w:szCs w:val="24"/>
          </w:rPr>
          <w:t>220</w:t>
        </w:r>
        <w:r w:rsidRPr="00BA465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545F2" w:rsidRDefault="005545F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7E3" w:rsidRDefault="006437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EF7" w:rsidRDefault="00394EF7" w:rsidP="005545F2">
      <w:pPr>
        <w:spacing w:after="0" w:line="240" w:lineRule="auto"/>
      </w:pPr>
      <w:r>
        <w:separator/>
      </w:r>
    </w:p>
  </w:footnote>
  <w:footnote w:type="continuationSeparator" w:id="0">
    <w:p w:rsidR="00394EF7" w:rsidRDefault="00394EF7" w:rsidP="00554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7E3" w:rsidRDefault="006437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7E3" w:rsidRDefault="006437E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7E3" w:rsidRDefault="006437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2BC"/>
    <w:rsid w:val="00010105"/>
    <w:rsid w:val="000251F0"/>
    <w:rsid w:val="00077669"/>
    <w:rsid w:val="000E7732"/>
    <w:rsid w:val="001252BC"/>
    <w:rsid w:val="001A0BC6"/>
    <w:rsid w:val="00211F4A"/>
    <w:rsid w:val="0022716B"/>
    <w:rsid w:val="0031442E"/>
    <w:rsid w:val="00371DF0"/>
    <w:rsid w:val="0038337A"/>
    <w:rsid w:val="00394EF7"/>
    <w:rsid w:val="00420D8C"/>
    <w:rsid w:val="00433C45"/>
    <w:rsid w:val="004A1271"/>
    <w:rsid w:val="004E3366"/>
    <w:rsid w:val="00503074"/>
    <w:rsid w:val="00536CBA"/>
    <w:rsid w:val="005545F2"/>
    <w:rsid w:val="00554B62"/>
    <w:rsid w:val="00580F7E"/>
    <w:rsid w:val="00597157"/>
    <w:rsid w:val="005B17AE"/>
    <w:rsid w:val="005D5CF2"/>
    <w:rsid w:val="00627150"/>
    <w:rsid w:val="006437E3"/>
    <w:rsid w:val="00657758"/>
    <w:rsid w:val="006A171A"/>
    <w:rsid w:val="006B0C4C"/>
    <w:rsid w:val="006E22BE"/>
    <w:rsid w:val="006E72FD"/>
    <w:rsid w:val="00716425"/>
    <w:rsid w:val="00751A17"/>
    <w:rsid w:val="00753D31"/>
    <w:rsid w:val="007A2010"/>
    <w:rsid w:val="007A454D"/>
    <w:rsid w:val="007B0AF9"/>
    <w:rsid w:val="008410AE"/>
    <w:rsid w:val="008426AB"/>
    <w:rsid w:val="00845A14"/>
    <w:rsid w:val="008B3C81"/>
    <w:rsid w:val="008B79D9"/>
    <w:rsid w:val="00946DA5"/>
    <w:rsid w:val="009A6FE0"/>
    <w:rsid w:val="009B473C"/>
    <w:rsid w:val="009C0F24"/>
    <w:rsid w:val="009E18E9"/>
    <w:rsid w:val="00A678B3"/>
    <w:rsid w:val="00B261F4"/>
    <w:rsid w:val="00B32ACD"/>
    <w:rsid w:val="00B85EC8"/>
    <w:rsid w:val="00BA465E"/>
    <w:rsid w:val="00BB5471"/>
    <w:rsid w:val="00C833F2"/>
    <w:rsid w:val="00CC124A"/>
    <w:rsid w:val="00D00DFB"/>
    <w:rsid w:val="00D01B12"/>
    <w:rsid w:val="00D74742"/>
    <w:rsid w:val="00DC2722"/>
    <w:rsid w:val="00DC5F7A"/>
    <w:rsid w:val="00DF30AA"/>
    <w:rsid w:val="00E7725B"/>
    <w:rsid w:val="00E84018"/>
    <w:rsid w:val="00E95FE2"/>
    <w:rsid w:val="00EF1ABE"/>
    <w:rsid w:val="00F02C38"/>
    <w:rsid w:val="00F475A3"/>
    <w:rsid w:val="00F91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5F2"/>
  </w:style>
  <w:style w:type="paragraph" w:styleId="a5">
    <w:name w:val="footer"/>
    <w:basedOn w:val="a"/>
    <w:link w:val="a6"/>
    <w:uiPriority w:val="99"/>
    <w:unhideWhenUsed/>
    <w:rsid w:val="00554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545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19113E-7E6A-4F4E-8CF9-9634A7490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6</Pages>
  <Words>1180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Лариса</cp:lastModifiedBy>
  <cp:revision>36</cp:revision>
  <cp:lastPrinted>2015-04-14T08:50:00Z</cp:lastPrinted>
  <dcterms:created xsi:type="dcterms:W3CDTF">2014-10-01T07:33:00Z</dcterms:created>
  <dcterms:modified xsi:type="dcterms:W3CDTF">2015-04-15T11:40:00Z</dcterms:modified>
</cp:coreProperties>
</file>